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A0" w:rsidRPr="001E785A" w:rsidRDefault="00726BA0" w:rsidP="00726BA0">
      <w:r>
        <w:rPr>
          <w:noProof/>
        </w:rPr>
        <mc:AlternateContent>
          <mc:Choice Requires="wps">
            <w:drawing>
              <wp:anchor distT="0" distB="0" distL="114300" distR="114300" simplePos="0" relativeHeight="251659264" behindDoc="1" locked="0" layoutInCell="1" allowOverlap="1" wp14:anchorId="61DE9578" wp14:editId="3318FF6D">
                <wp:simplePos x="0" y="0"/>
                <wp:positionH relativeFrom="page">
                  <wp:posOffset>-180975</wp:posOffset>
                </wp:positionH>
                <wp:positionV relativeFrom="paragraph">
                  <wp:posOffset>-86360</wp:posOffset>
                </wp:positionV>
                <wp:extent cx="7972425" cy="914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972425" cy="91440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BE51D90" id="Rectangle 5" o:spid="_x0000_s1026" style="position:absolute;margin-left:-14.25pt;margin-top:-6.8pt;width:627.75pt;height:1in;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" fillcolor="#c5e0b3 [1305]" strokecolor="white [3212]" strokeweight="1pt">
                <w10:wrap anchorx="page"/>
              </v:rect>
            </w:pict>
          </mc:Fallback>
        </mc:AlternateContent>
      </w:r>
      <w:r w:rsidRPr="00943662">
        <w:rPr>
          <w:rFonts w:ascii="Times New Roman" w:hAnsi="Times New Roman" w:cs="Times New Roman"/>
          <w:sz w:val="36"/>
          <w:szCs w:val="36"/>
          <w:u w:val="thick"/>
        </w:rPr>
        <w:t xml:space="preserve">Black Creek Village Library </w:t>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t xml:space="preserve">     </w:t>
      </w:r>
      <w:r w:rsidRPr="00943662">
        <w:rPr>
          <w:rFonts w:ascii="Times New Roman" w:hAnsi="Times New Roman" w:cs="Times New Roman"/>
          <w:u w:val="thick"/>
        </w:rPr>
        <w:t>Board of Trustees</w:t>
      </w:r>
    </w:p>
    <w:p w:rsidR="00726BA0" w:rsidRDefault="00726BA0" w:rsidP="00726BA0">
      <w:pPr>
        <w:spacing w:after="0"/>
        <w:jc w:val="right"/>
        <w:rPr>
          <w:rFonts w:ascii="Times New Roman" w:hAnsi="Times New Roman" w:cs="Times New Roman"/>
        </w:rPr>
      </w:pPr>
      <w:r w:rsidRPr="00943662">
        <w:rPr>
          <w:rFonts w:ascii="Times New Roman" w:hAnsi="Times New Roman" w:cs="Times New Roman"/>
        </w:rPr>
        <w:t>507 S. Maple St</w:t>
      </w:r>
      <w:r>
        <w:rPr>
          <w:rFonts w:ascii="Times New Roman" w:hAnsi="Times New Roman" w:cs="Times New Roman"/>
        </w:rPr>
        <w:t>.</w:t>
      </w:r>
    </w:p>
    <w:p w:rsidR="00726BA0" w:rsidRDefault="00726BA0" w:rsidP="00726BA0">
      <w:pPr>
        <w:spacing w:after="0"/>
        <w:jc w:val="right"/>
        <w:rPr>
          <w:rFonts w:ascii="Times New Roman" w:hAnsi="Times New Roman" w:cs="Times New Roman"/>
        </w:rPr>
      </w:pPr>
      <w:r w:rsidRPr="00943662">
        <w:rPr>
          <w:rFonts w:ascii="Times New Roman" w:hAnsi="Times New Roman" w:cs="Times New Roman"/>
        </w:rPr>
        <w:t>Black Creek, WI 54106</w:t>
      </w:r>
    </w:p>
    <w:p w:rsidR="00726BA0" w:rsidRDefault="00726BA0" w:rsidP="00726BA0">
      <w:pPr>
        <w:spacing w:after="0"/>
        <w:rPr>
          <w:rFonts w:ascii="Times New Roman" w:hAnsi="Times New Roman" w:cs="Times New Roman"/>
          <w:sz w:val="12"/>
          <w:szCs w:val="12"/>
        </w:rPr>
      </w:pPr>
    </w:p>
    <w:p w:rsidR="00726BA0" w:rsidRPr="00B56392" w:rsidRDefault="00726BA0" w:rsidP="00726BA0">
      <w:pPr>
        <w:spacing w:after="0"/>
        <w:rPr>
          <w:rFonts w:ascii="Times New Roman" w:hAnsi="Times New Roman" w:cs="Times New Roman"/>
          <w:sz w:val="12"/>
          <w:szCs w:val="12"/>
        </w:rPr>
      </w:pPr>
    </w:p>
    <w:p w:rsidR="00726BA0" w:rsidRPr="00210DA7" w:rsidRDefault="00726BA0" w:rsidP="00726BA0">
      <w:pPr>
        <w:pStyle w:val="NormalWeb"/>
        <w:shd w:val="clear" w:color="auto" w:fill="FFFFFF"/>
        <w:spacing w:before="0" w:beforeAutospacing="0" w:after="0" w:afterAutospacing="0"/>
        <w:jc w:val="both"/>
        <w:rPr>
          <w:color w:val="323130"/>
          <w:sz w:val="22"/>
          <w:szCs w:val="22"/>
        </w:rPr>
      </w:pPr>
      <w:r w:rsidRPr="00C10F11">
        <w:rPr>
          <w:sz w:val="22"/>
          <w:szCs w:val="22"/>
        </w:rPr>
        <w:t xml:space="preserve">The Black Creek Village </w:t>
      </w:r>
      <w:r w:rsidRPr="002B4EE6">
        <w:rPr>
          <w:sz w:val="22"/>
          <w:szCs w:val="22"/>
        </w:rPr>
        <w:t xml:space="preserve">Library Board </w:t>
      </w:r>
      <w:r>
        <w:rPr>
          <w:sz w:val="22"/>
          <w:szCs w:val="22"/>
        </w:rPr>
        <w:t>will meet on Thursday</w:t>
      </w:r>
      <w:r w:rsidRPr="002B4EE6">
        <w:rPr>
          <w:sz w:val="22"/>
          <w:szCs w:val="22"/>
        </w:rPr>
        <w:t>,</w:t>
      </w:r>
      <w:r w:rsidR="00432C24">
        <w:rPr>
          <w:sz w:val="22"/>
          <w:szCs w:val="22"/>
        </w:rPr>
        <w:t xml:space="preserve"> April 22</w:t>
      </w:r>
      <w:r>
        <w:rPr>
          <w:sz w:val="22"/>
          <w:szCs w:val="22"/>
        </w:rPr>
        <w:t>,</w:t>
      </w:r>
      <w:r w:rsidRPr="002B4EE6">
        <w:rPr>
          <w:sz w:val="22"/>
          <w:szCs w:val="22"/>
        </w:rPr>
        <w:t xml:space="preserve"> 202</w:t>
      </w:r>
      <w:r>
        <w:rPr>
          <w:sz w:val="22"/>
          <w:szCs w:val="22"/>
        </w:rPr>
        <w:t xml:space="preserve">5 </w:t>
      </w:r>
      <w:r w:rsidRPr="002B4EE6">
        <w:rPr>
          <w:sz w:val="22"/>
          <w:szCs w:val="22"/>
        </w:rPr>
        <w:t>at</w:t>
      </w:r>
      <w:r w:rsidR="00432C24">
        <w:rPr>
          <w:sz w:val="22"/>
          <w:szCs w:val="22"/>
        </w:rPr>
        <w:t xml:space="preserve"> 6</w:t>
      </w:r>
      <w:r w:rsidRPr="00C10F11">
        <w:rPr>
          <w:sz w:val="22"/>
          <w:szCs w:val="22"/>
        </w:rPr>
        <w:t xml:space="preserve"> p.m. at the Black </w:t>
      </w:r>
      <w:r w:rsidRPr="00D743FC">
        <w:rPr>
          <w:sz w:val="22"/>
          <w:szCs w:val="22"/>
        </w:rPr>
        <w:t xml:space="preserve">Creek </w:t>
      </w:r>
      <w:r>
        <w:rPr>
          <w:sz w:val="22"/>
          <w:szCs w:val="22"/>
        </w:rPr>
        <w:t xml:space="preserve">Village </w:t>
      </w:r>
      <w:r w:rsidRPr="00D743FC">
        <w:rPr>
          <w:sz w:val="22"/>
          <w:szCs w:val="22"/>
        </w:rPr>
        <w:t>Library, which is located 507 South Maple Street</w:t>
      </w:r>
      <w:r w:rsidRPr="00D743FC">
        <w:rPr>
          <w:color w:val="323130"/>
          <w:sz w:val="22"/>
          <w:szCs w:val="22"/>
        </w:rPr>
        <w:t>.</w:t>
      </w:r>
    </w:p>
    <w:p w:rsidR="00726BA0" w:rsidRPr="00B56392" w:rsidRDefault="00726BA0" w:rsidP="00726BA0">
      <w:pPr>
        <w:rPr>
          <w:sz w:val="12"/>
          <w:szCs w:val="12"/>
        </w:rPr>
      </w:pPr>
    </w:p>
    <w:p w:rsidR="00726BA0" w:rsidRPr="007613FB" w:rsidRDefault="00726BA0" w:rsidP="00726BA0">
      <w:pPr>
        <w:pStyle w:val="NormalWeb"/>
        <w:shd w:val="clear" w:color="auto" w:fill="FFFFFF"/>
        <w:spacing w:before="0" w:beforeAutospacing="0" w:after="0" w:afterAutospacing="0"/>
        <w:rPr>
          <w:sz w:val="22"/>
          <w:szCs w:val="22"/>
        </w:rPr>
      </w:pPr>
      <w:r w:rsidRPr="007613FB">
        <w:rPr>
          <w:sz w:val="22"/>
          <w:szCs w:val="22"/>
        </w:rPr>
        <w:t>The agenda</w:t>
      </w:r>
      <w:r>
        <w:rPr>
          <w:sz w:val="22"/>
          <w:szCs w:val="22"/>
        </w:rPr>
        <w:t xml:space="preserve"> </w:t>
      </w:r>
      <w:r w:rsidRPr="007613FB">
        <w:rPr>
          <w:sz w:val="22"/>
          <w:szCs w:val="22"/>
        </w:rPr>
        <w:t xml:space="preserve">as follows: </w:t>
      </w:r>
    </w:p>
    <w:p w:rsidR="00726BA0" w:rsidRDefault="00726BA0" w:rsidP="00726BA0">
      <w:pPr>
        <w:spacing w:after="0"/>
        <w:rPr>
          <w:rFonts w:ascii="Times New Roman" w:hAnsi="Times New Roman" w:cs="Times New Roman"/>
        </w:rPr>
      </w:pPr>
    </w:p>
    <w:p w:rsidR="00726BA0" w:rsidRDefault="00726BA0" w:rsidP="00726BA0">
      <w:pPr>
        <w:pStyle w:val="NoSpacing"/>
        <w:numPr>
          <w:ilvl w:val="0"/>
          <w:numId w:val="1"/>
        </w:numPr>
      </w:pPr>
      <w:r w:rsidRPr="00D23804">
        <w:t xml:space="preserve">Welcome and attendance </w:t>
      </w:r>
      <w:r w:rsidR="00E17CEE">
        <w:t>: Dennis, Jessica, Michelle, Carey, Tricia</w:t>
      </w:r>
    </w:p>
    <w:p w:rsidR="00726BA0" w:rsidRDefault="00726BA0" w:rsidP="00726BA0">
      <w:pPr>
        <w:spacing w:after="0" w:line="240" w:lineRule="auto"/>
        <w:rPr>
          <w:rFonts w:ascii="Times New Roman" w:eastAsia="Times New Roman" w:hAnsi="Times New Roman" w:cs="Times New Roman"/>
          <w:color w:val="000000"/>
        </w:rPr>
      </w:pPr>
    </w:p>
    <w:p w:rsidR="00726BA0" w:rsidRDefault="00726BA0" w:rsidP="00726BA0">
      <w:pPr>
        <w:spacing w:after="0" w:line="240" w:lineRule="auto"/>
        <w:rPr>
          <w:rFonts w:ascii="Times New Roman" w:eastAsia="Times New Roman" w:hAnsi="Times New Roman" w:cs="Times New Roman"/>
          <w:sz w:val="24"/>
          <w:szCs w:val="24"/>
        </w:rPr>
      </w:pPr>
      <w:r w:rsidRPr="000521C0">
        <w:rPr>
          <w:rFonts w:ascii="Times New Roman" w:eastAsia="Times New Roman" w:hAnsi="Times New Roman" w:cs="Times New Roman"/>
          <w:color w:val="000000"/>
        </w:rPr>
        <w:t>New Business</w:t>
      </w:r>
    </w:p>
    <w:p w:rsidR="00726BA0" w:rsidRPr="00726BA0" w:rsidRDefault="00726BA0" w:rsidP="00726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6BA0">
        <w:rPr>
          <w:rFonts w:ascii="New serif" w:eastAsia="Times New Roman" w:hAnsi="New serif" w:cs="Times New Roman"/>
          <w:color w:val="242424"/>
          <w:sz w:val="24"/>
          <w:szCs w:val="24"/>
          <w:bdr w:val="none" w:sz="0" w:space="0" w:color="auto" w:frame="1"/>
        </w:rPr>
        <w:t> </w:t>
      </w:r>
    </w:p>
    <w:p w:rsidR="00E17CEE" w:rsidRPr="00E17CEE" w:rsidRDefault="00726BA0" w:rsidP="00E17CEE">
      <w:pPr>
        <w:pStyle w:val="ListParagraph"/>
        <w:numPr>
          <w:ilvl w:val="0"/>
          <w:numId w:val="1"/>
        </w:numPr>
        <w:shd w:val="clear" w:color="auto" w:fill="FFFFFF"/>
        <w:spacing w:after="0" w:line="240" w:lineRule="auto"/>
        <w:textAlignment w:val="baseline"/>
        <w:rPr>
          <w:rFonts w:ascii="inherit" w:eastAsia="Times New Roman" w:hAnsi="inherit" w:cs="Times New Roman"/>
          <w:color w:val="242424"/>
          <w:sz w:val="24"/>
          <w:szCs w:val="24"/>
        </w:rPr>
      </w:pPr>
      <w:r w:rsidRPr="00726BA0">
        <w:rPr>
          <w:rFonts w:ascii="New serif" w:eastAsia="Times New Roman" w:hAnsi="New serif" w:cs="Times New Roman"/>
          <w:color w:val="242424"/>
          <w:sz w:val="24"/>
          <w:szCs w:val="24"/>
          <w:bdr w:val="none" w:sz="0" w:space="0" w:color="auto" w:frame="1"/>
        </w:rPr>
        <w:t xml:space="preserve"> Staffing Discuss and consider employment, promotion, compensation or performance evaluation data of any public employee over which the governmental body has jurisdiction or exercises responsibility, in closed session in accordance with Wis. Stat 19.85</w:t>
      </w:r>
    </w:p>
    <w:p w:rsidR="00E17CEE" w:rsidRPr="00E17CEE" w:rsidRDefault="00E17CEE" w:rsidP="00E17CEE">
      <w:pPr>
        <w:pStyle w:val="ListParagraph"/>
        <w:shd w:val="clear" w:color="auto" w:fill="FFFFFF"/>
        <w:spacing w:after="0" w:line="240" w:lineRule="auto"/>
        <w:textAlignment w:val="baseline"/>
        <w:rPr>
          <w:rFonts w:ascii="inherit" w:eastAsia="Times New Roman" w:hAnsi="inherit" w:cs="Times New Roman"/>
          <w:color w:val="242424"/>
          <w:sz w:val="24"/>
          <w:szCs w:val="24"/>
        </w:rPr>
      </w:pPr>
      <w:r>
        <w:rPr>
          <w:rFonts w:ascii="New serif" w:eastAsia="Times New Roman" w:hAnsi="New serif" w:cs="Times New Roman"/>
          <w:color w:val="242424"/>
          <w:sz w:val="24"/>
          <w:szCs w:val="24"/>
          <w:bdr w:val="none" w:sz="0" w:space="0" w:color="auto" w:frame="1"/>
        </w:rPr>
        <w:t>Michelle makes a moti</w:t>
      </w:r>
      <w:r w:rsidR="00333295">
        <w:rPr>
          <w:rFonts w:ascii="New serif" w:eastAsia="Times New Roman" w:hAnsi="New serif" w:cs="Times New Roman"/>
          <w:color w:val="242424"/>
          <w:sz w:val="24"/>
          <w:szCs w:val="24"/>
          <w:bdr w:val="none" w:sz="0" w:space="0" w:color="auto" w:frame="1"/>
        </w:rPr>
        <w:t xml:space="preserve">on to move to closed session. </w:t>
      </w:r>
      <w:r>
        <w:rPr>
          <w:rFonts w:ascii="New serif" w:eastAsia="Times New Roman" w:hAnsi="New serif" w:cs="Times New Roman"/>
          <w:color w:val="242424"/>
          <w:sz w:val="24"/>
          <w:szCs w:val="24"/>
          <w:bdr w:val="none" w:sz="0" w:space="0" w:color="auto" w:frame="1"/>
        </w:rPr>
        <w:t>Carey seconded the motion. Motion Approved.</w:t>
      </w:r>
    </w:p>
    <w:p w:rsidR="00726BA0" w:rsidRPr="00726BA0" w:rsidRDefault="00726BA0" w:rsidP="00726BA0">
      <w:pPr>
        <w:pStyle w:val="ListParagraph"/>
        <w:shd w:val="clear" w:color="auto" w:fill="FFFFFF"/>
        <w:spacing w:after="0" w:line="240" w:lineRule="auto"/>
        <w:textAlignment w:val="baseline"/>
        <w:rPr>
          <w:rFonts w:ascii="inherit" w:eastAsia="Times New Roman" w:hAnsi="inherit" w:cs="Times New Roman"/>
          <w:color w:val="242424"/>
          <w:sz w:val="24"/>
          <w:szCs w:val="24"/>
        </w:rPr>
      </w:pPr>
      <w:r w:rsidRPr="00726BA0">
        <w:rPr>
          <w:rFonts w:ascii="New serif" w:eastAsia="Times New Roman" w:hAnsi="New serif" w:cs="Times New Roman"/>
          <w:color w:val="242424"/>
          <w:sz w:val="24"/>
          <w:szCs w:val="24"/>
          <w:bdr w:val="none" w:sz="0" w:space="0" w:color="auto" w:frame="1"/>
        </w:rPr>
        <w:t>The Committee may return into open session to make motions on items discussed in closed session.</w:t>
      </w:r>
    </w:p>
    <w:p w:rsidR="00726BA0" w:rsidRPr="007618BC" w:rsidRDefault="00726BA0" w:rsidP="00726BA0">
      <w:pPr>
        <w:pStyle w:val="ListParagraph"/>
        <w:spacing w:after="0" w:line="240" w:lineRule="auto"/>
        <w:rPr>
          <w:rFonts w:ascii="Times New Roman" w:eastAsia="Times New Roman" w:hAnsi="Times New Roman" w:cs="Times New Roman"/>
          <w:sz w:val="24"/>
          <w:szCs w:val="24"/>
        </w:rPr>
      </w:pPr>
    </w:p>
    <w:p w:rsidR="00726BA0" w:rsidRDefault="00333295" w:rsidP="00726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Carey</w:t>
      </w:r>
      <w:r w:rsidR="00324F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makes motion to move out of closed session.  Michelle seconded the motion.  Motion approved.</w:t>
      </w:r>
    </w:p>
    <w:p w:rsidR="00324F82" w:rsidRDefault="00324F82" w:rsidP="00726BA0">
      <w:pPr>
        <w:pStyle w:val="ListParagraph"/>
        <w:spacing w:after="0" w:line="240" w:lineRule="auto"/>
        <w:rPr>
          <w:rFonts w:ascii="Times New Roman" w:eastAsia="Times New Roman" w:hAnsi="Times New Roman" w:cs="Times New Roman"/>
          <w:sz w:val="24"/>
          <w:szCs w:val="24"/>
        </w:rPr>
      </w:pPr>
    </w:p>
    <w:p w:rsidR="00324F82" w:rsidRPr="00C61365" w:rsidRDefault="00324F82" w:rsidP="00726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7:41pm</w:t>
      </w:r>
      <w:bookmarkStart w:id="0" w:name="_GoBack"/>
      <w:bookmarkEnd w:id="0"/>
    </w:p>
    <w:p w:rsidR="00726BA0" w:rsidRPr="000521C0" w:rsidRDefault="00726BA0" w:rsidP="00726BA0">
      <w:pPr>
        <w:spacing w:after="0" w:line="240" w:lineRule="auto"/>
        <w:textAlignment w:val="baseline"/>
        <w:rPr>
          <w:rFonts w:ascii="Times New Roman" w:eastAsia="Times New Roman" w:hAnsi="Times New Roman" w:cs="Times New Roman"/>
          <w:color w:val="000000"/>
        </w:rPr>
      </w:pPr>
    </w:p>
    <w:p w:rsidR="00726BA0" w:rsidRDefault="00726BA0" w:rsidP="00726BA0">
      <w:pPr>
        <w:pStyle w:val="Footer"/>
        <w:rPr>
          <w:rFonts w:ascii="Times New Roman" w:hAnsi="Times New Roman" w:cs="Times New Roman"/>
          <w:b/>
          <w:bCs/>
        </w:rPr>
      </w:pPr>
    </w:p>
    <w:p w:rsidR="00726BA0" w:rsidRPr="00E61A69" w:rsidRDefault="00726BA0" w:rsidP="00726BA0">
      <w:pPr>
        <w:pStyle w:val="Footer"/>
        <w:rPr>
          <w:rFonts w:ascii="Times New Roman" w:hAnsi="Times New Roman" w:cs="Times New Roman"/>
          <w:b/>
          <w:bCs/>
        </w:rPr>
      </w:pPr>
      <w:r w:rsidRPr="00E61A69">
        <w:rPr>
          <w:rFonts w:ascii="Times New Roman" w:hAnsi="Times New Roman" w:cs="Times New Roman"/>
          <w:b/>
          <w:bCs/>
        </w:rPr>
        <w:t>Mission Statement</w:t>
      </w:r>
    </w:p>
    <w:p w:rsidR="00726BA0" w:rsidRDefault="00726BA0" w:rsidP="00726BA0">
      <w:pPr>
        <w:pStyle w:val="Footer"/>
        <w:rPr>
          <w:rFonts w:ascii="Times New Roman" w:hAnsi="Times New Roman" w:cs="Times New Roman"/>
        </w:rPr>
      </w:pPr>
      <w:r w:rsidRPr="00E61A69">
        <w:rPr>
          <w:rFonts w:ascii="Times New Roman" w:hAnsi="Times New Roman" w:cs="Times New Roman"/>
        </w:rPr>
        <w:t>The Black Creek Village Library will provide free and equal access to all users to meet their informational, cultural and recreational needs. The library will strive to create a community of lifelong learners by promoting literacy, supporting recreational needs and developing dynamic programming.</w:t>
      </w:r>
    </w:p>
    <w:p w:rsidR="00726BA0" w:rsidRPr="00B56392" w:rsidRDefault="00726BA0" w:rsidP="00726BA0">
      <w:pPr>
        <w:pStyle w:val="Footer"/>
        <w:rPr>
          <w:rFonts w:ascii="Times New Roman" w:hAnsi="Times New Roman" w:cs="Times New Roman"/>
          <w:sz w:val="12"/>
          <w:szCs w:val="12"/>
        </w:rPr>
      </w:pPr>
    </w:p>
    <w:p w:rsidR="00726BA0" w:rsidRPr="00E61A69" w:rsidRDefault="00726BA0" w:rsidP="00726BA0">
      <w:pPr>
        <w:spacing w:after="0"/>
        <w:rPr>
          <w:rFonts w:ascii="Times New Roman" w:hAnsi="Times New Roman" w:cs="Times New Roman"/>
          <w:b/>
          <w:bCs/>
        </w:rPr>
      </w:pPr>
      <w:r w:rsidRPr="00E61A69">
        <w:rPr>
          <w:rFonts w:ascii="Times New Roman" w:hAnsi="Times New Roman" w:cs="Times New Roman"/>
          <w:b/>
          <w:bCs/>
        </w:rPr>
        <w:t>Vision Statement</w:t>
      </w:r>
    </w:p>
    <w:p w:rsidR="00726BA0" w:rsidRDefault="00726BA0" w:rsidP="00726BA0">
      <w:pPr>
        <w:pStyle w:val="Footer"/>
        <w:rPr>
          <w:rFonts w:ascii="Times New Roman" w:hAnsi="Times New Roman" w:cs="Times New Roman"/>
        </w:rPr>
      </w:pPr>
      <w:r w:rsidRPr="00E61A69">
        <w:rPr>
          <w:rFonts w:ascii="Times New Roman" w:hAnsi="Times New Roman" w:cs="Times New Roman"/>
        </w:rPr>
        <w:t>Our vision is to be the community source for literacy, technology, recreation and information in a welcoming and accessible environment. </w:t>
      </w:r>
    </w:p>
    <w:p w:rsidR="00726BA0" w:rsidRPr="00FC12AB" w:rsidRDefault="00726BA0" w:rsidP="00726BA0">
      <w:pPr>
        <w:pStyle w:val="Footer"/>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noProof/>
          <w:color w:val="000000"/>
        </w:rPr>
        <w:drawing>
          <wp:inline distT="0" distB="0" distL="0" distR="0" wp14:anchorId="610BC27A" wp14:editId="1B309FE9">
            <wp:extent cx="1095375" cy="437333"/>
            <wp:effectExtent l="0" t="0" r="0" b="1270"/>
            <wp:docPr id="6" name="Picture 6" descr="C:\Users\Staff\AppData\Local\Microsoft\Windows\INetCache\Content.Word\BCL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AppData\Local\Microsoft\Windows\INetCache\Content.Word\BCL Logo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928" cy="449132"/>
                    </a:xfrm>
                    <a:prstGeom prst="rect">
                      <a:avLst/>
                    </a:prstGeom>
                    <a:noFill/>
                    <a:ln>
                      <a:noFill/>
                    </a:ln>
                  </pic:spPr>
                </pic:pic>
              </a:graphicData>
            </a:graphic>
          </wp:inline>
        </w:drawing>
      </w:r>
    </w:p>
    <w:p w:rsidR="00ED4C61" w:rsidRDefault="00ED4C61"/>
    <w:sectPr w:rsidR="00ED4C61" w:rsidSect="001E785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DF" w:rsidRDefault="007271DF" w:rsidP="003527AE">
      <w:pPr>
        <w:spacing w:after="0" w:line="240" w:lineRule="auto"/>
      </w:pPr>
      <w:r>
        <w:separator/>
      </w:r>
    </w:p>
  </w:endnote>
  <w:endnote w:type="continuationSeparator" w:id="0">
    <w:p w:rsidR="007271DF" w:rsidRDefault="007271DF" w:rsidP="0035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DF" w:rsidRDefault="007271DF" w:rsidP="003527AE">
      <w:pPr>
        <w:spacing w:after="0" w:line="240" w:lineRule="auto"/>
      </w:pPr>
      <w:r>
        <w:separator/>
      </w:r>
    </w:p>
  </w:footnote>
  <w:footnote w:type="continuationSeparator" w:id="0">
    <w:p w:rsidR="007271DF" w:rsidRDefault="007271DF" w:rsidP="00352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4FED"/>
    <w:multiLevelType w:val="hybridMultilevel"/>
    <w:tmpl w:val="C81C5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A0"/>
    <w:rsid w:val="00324F82"/>
    <w:rsid w:val="00333295"/>
    <w:rsid w:val="003527AE"/>
    <w:rsid w:val="00432C24"/>
    <w:rsid w:val="00726BA0"/>
    <w:rsid w:val="007271DF"/>
    <w:rsid w:val="00E17CEE"/>
    <w:rsid w:val="00ED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4A7F-47E3-4CB1-8B7D-ADBB0B4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6BA0"/>
    <w:pPr>
      <w:ind w:left="720"/>
      <w:contextualSpacing/>
    </w:pPr>
  </w:style>
  <w:style w:type="paragraph" w:styleId="Footer">
    <w:name w:val="footer"/>
    <w:basedOn w:val="Normal"/>
    <w:link w:val="FooterChar"/>
    <w:uiPriority w:val="99"/>
    <w:unhideWhenUsed/>
    <w:rsid w:val="0072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A0"/>
  </w:style>
  <w:style w:type="paragraph" w:styleId="NoSpacing">
    <w:name w:val="No Spacing"/>
    <w:uiPriority w:val="1"/>
    <w:qFormat/>
    <w:rsid w:val="00726BA0"/>
    <w:pPr>
      <w:spacing w:after="0" w:line="240" w:lineRule="auto"/>
    </w:pPr>
  </w:style>
  <w:style w:type="paragraph" w:styleId="Header">
    <w:name w:val="header"/>
    <w:basedOn w:val="Normal"/>
    <w:link w:val="HeaderChar"/>
    <w:uiPriority w:val="99"/>
    <w:unhideWhenUsed/>
    <w:rsid w:val="00352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3204">
      <w:bodyDiv w:val="1"/>
      <w:marLeft w:val="0"/>
      <w:marRight w:val="0"/>
      <w:marTop w:val="0"/>
      <w:marBottom w:val="0"/>
      <w:divBdr>
        <w:top w:val="none" w:sz="0" w:space="0" w:color="auto"/>
        <w:left w:val="none" w:sz="0" w:space="0" w:color="auto"/>
        <w:bottom w:val="none" w:sz="0" w:space="0" w:color="auto"/>
        <w:right w:val="none" w:sz="0" w:space="0" w:color="auto"/>
      </w:divBdr>
      <w:divsChild>
        <w:div w:id="301733239">
          <w:marLeft w:val="0"/>
          <w:marRight w:val="0"/>
          <w:marTop w:val="0"/>
          <w:marBottom w:val="0"/>
          <w:divBdr>
            <w:top w:val="none" w:sz="0" w:space="0" w:color="auto"/>
            <w:left w:val="none" w:sz="0" w:space="0" w:color="auto"/>
            <w:bottom w:val="none" w:sz="0" w:space="0" w:color="auto"/>
            <w:right w:val="none" w:sz="0" w:space="0" w:color="auto"/>
          </w:divBdr>
          <w:divsChild>
            <w:div w:id="106588742">
              <w:marLeft w:val="0"/>
              <w:marRight w:val="0"/>
              <w:marTop w:val="0"/>
              <w:marBottom w:val="0"/>
              <w:divBdr>
                <w:top w:val="none" w:sz="0" w:space="0" w:color="auto"/>
                <w:left w:val="none" w:sz="0" w:space="0" w:color="auto"/>
                <w:bottom w:val="none" w:sz="0" w:space="0" w:color="auto"/>
                <w:right w:val="none" w:sz="0" w:space="0" w:color="auto"/>
              </w:divBdr>
            </w:div>
            <w:div w:id="470370071">
              <w:marLeft w:val="0"/>
              <w:marRight w:val="0"/>
              <w:marTop w:val="0"/>
              <w:marBottom w:val="0"/>
              <w:divBdr>
                <w:top w:val="none" w:sz="0" w:space="0" w:color="auto"/>
                <w:left w:val="none" w:sz="0" w:space="0" w:color="auto"/>
                <w:bottom w:val="none" w:sz="0" w:space="0" w:color="auto"/>
                <w:right w:val="none" w:sz="0" w:space="0" w:color="auto"/>
              </w:divBdr>
            </w:div>
            <w:div w:id="1352804831">
              <w:marLeft w:val="0"/>
              <w:marRight w:val="0"/>
              <w:marTop w:val="0"/>
              <w:marBottom w:val="0"/>
              <w:divBdr>
                <w:top w:val="none" w:sz="0" w:space="0" w:color="auto"/>
                <w:left w:val="none" w:sz="0" w:space="0" w:color="auto"/>
                <w:bottom w:val="none" w:sz="0" w:space="0" w:color="auto"/>
                <w:right w:val="none" w:sz="0" w:space="0" w:color="auto"/>
              </w:divBdr>
            </w:div>
            <w:div w:id="1442531635">
              <w:marLeft w:val="0"/>
              <w:marRight w:val="0"/>
              <w:marTop w:val="0"/>
              <w:marBottom w:val="0"/>
              <w:divBdr>
                <w:top w:val="none" w:sz="0" w:space="0" w:color="auto"/>
                <w:left w:val="none" w:sz="0" w:space="0" w:color="auto"/>
                <w:bottom w:val="none" w:sz="0" w:space="0" w:color="auto"/>
                <w:right w:val="none" w:sz="0" w:space="0" w:color="auto"/>
              </w:divBdr>
            </w:div>
            <w:div w:id="1167667076">
              <w:marLeft w:val="0"/>
              <w:marRight w:val="0"/>
              <w:marTop w:val="0"/>
              <w:marBottom w:val="0"/>
              <w:divBdr>
                <w:top w:val="none" w:sz="0" w:space="0" w:color="auto"/>
                <w:left w:val="none" w:sz="0" w:space="0" w:color="auto"/>
                <w:bottom w:val="none" w:sz="0" w:space="0" w:color="auto"/>
                <w:right w:val="none" w:sz="0" w:space="0" w:color="auto"/>
              </w:divBdr>
            </w:div>
            <w:div w:id="51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account</cp:lastModifiedBy>
  <cp:revision>3</cp:revision>
  <dcterms:created xsi:type="dcterms:W3CDTF">2025-04-22T22:58:00Z</dcterms:created>
  <dcterms:modified xsi:type="dcterms:W3CDTF">2025-04-23T00:41:00Z</dcterms:modified>
</cp:coreProperties>
</file>